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956001A" w14:textId="77777777" w:rsidR="003D5B42" w:rsidRPr="003D4539" w:rsidRDefault="003D5B42" w:rsidP="003D5B4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PZ.294.7370.2026</w:t>
      </w:r>
    </w:p>
    <w:p w14:paraId="534ED2B1" w14:textId="77777777" w:rsidR="003D5B42" w:rsidRDefault="003D5B42" w:rsidP="003D5B42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7/01333/01316/26/P</w:t>
      </w:r>
    </w:p>
    <w:p w14:paraId="210C1DD1" w14:textId="77777777" w:rsidR="003D5B42" w:rsidRDefault="003D5B42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95986BE" w14:textId="3809C4C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D5B42">
        <w:rPr>
          <w:rFonts w:ascii="Arial" w:hAnsi="Arial" w:cs="Arial"/>
          <w:b/>
          <w:bCs/>
          <w:sz w:val="20"/>
          <w:szCs w:val="22"/>
        </w:rPr>
        <w:t xml:space="preserve"> </w:t>
      </w:r>
      <w:r w:rsidR="003D5B42" w:rsidRPr="00612017">
        <w:rPr>
          <w:rFonts w:ascii="Arial" w:hAnsi="Arial" w:cs="Arial"/>
          <w:b/>
          <w:bCs/>
          <w:sz w:val="22"/>
          <w:szCs w:val="22"/>
        </w:rPr>
        <w:t>„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Świadczenie usług tłumaczenia pisemnego i przysięgłego z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j.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polskiego na j. obcy oraz z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j.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obcego na j.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polski na potrzeby Centrali oraz jednostek organizacyjnych mających siedzibę w budynku Centrali Spółki przy ul. Targowej 74 w</w:t>
      </w:r>
      <w:r w:rsidR="003D5B42">
        <w:rPr>
          <w:rFonts w:ascii="Arial" w:hAnsi="Arial" w:cs="Arial"/>
          <w:b/>
          <w:bCs/>
          <w:sz w:val="22"/>
          <w:szCs w:val="22"/>
        </w:rPr>
        <w:t> </w:t>
      </w:r>
      <w:r w:rsidR="003D5B42" w:rsidRPr="00A177D0">
        <w:rPr>
          <w:rFonts w:ascii="Arial" w:hAnsi="Arial" w:cs="Arial"/>
          <w:b/>
          <w:bCs/>
          <w:sz w:val="22"/>
          <w:szCs w:val="22"/>
        </w:rPr>
        <w:t>Warszawie PKP Polskie Linie Kolejowe S.A.</w:t>
      </w:r>
      <w:r w:rsidR="003D5B42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3D5B42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3D5B42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5298E88F" w14:textId="77777777" w:rsidR="003D5B42" w:rsidRDefault="003D5B42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600D992C" w14:textId="77777777" w:rsidR="003D5B42" w:rsidRDefault="003D5B42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562C5D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D5B42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D5B42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5B42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6B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AC0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01C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Wójcik Kalina</cp:lastModifiedBy>
  <cp:revision>7</cp:revision>
  <cp:lastPrinted>2026-04-16T13:28:00Z</cp:lastPrinted>
  <dcterms:created xsi:type="dcterms:W3CDTF">2024-07-30T07:41:00Z</dcterms:created>
  <dcterms:modified xsi:type="dcterms:W3CDTF">2026-04-16T13:28:00Z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